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E59" w:rsidRDefault="006B7E59"/>
    <w:p w:rsidR="00D53978" w:rsidRDefault="00D53978" w:rsidP="00D5397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b/>
          <w:bCs/>
          <w:color w:val="535D70"/>
          <w:sz w:val="25"/>
          <w:szCs w:val="25"/>
          <w:lang w:eastAsia="ru-RU"/>
        </w:rPr>
        <w:t>ПРИКАЗ №</w:t>
      </w:r>
      <w:r>
        <w:rPr>
          <w:rFonts w:eastAsia="Times New Roman" w:cs="Times New Roman"/>
          <w:b/>
          <w:bCs/>
          <w:color w:val="535D70"/>
          <w:sz w:val="25"/>
          <w:szCs w:val="25"/>
          <w:lang w:eastAsia="ru-RU"/>
        </w:rPr>
        <w:t xml:space="preserve"> 152 от 31.10.2020г</w:t>
      </w:r>
    </w:p>
    <w:p w:rsidR="00D53978" w:rsidRPr="00D53978" w:rsidRDefault="00D53978" w:rsidP="00D5397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535D70"/>
          <w:sz w:val="25"/>
          <w:szCs w:val="25"/>
          <w:lang w:eastAsia="ru-RU"/>
        </w:rPr>
      </w:pPr>
    </w:p>
    <w:p w:rsidR="00D53978" w:rsidRPr="00D53978" w:rsidRDefault="00D53978" w:rsidP="00D5397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b/>
          <w:bCs/>
          <w:color w:val="535D70"/>
          <w:sz w:val="25"/>
          <w:szCs w:val="25"/>
          <w:lang w:eastAsia="ru-RU"/>
        </w:rPr>
        <w:t>о проведении специальной оценки условий труда</w:t>
      </w:r>
      <w:r>
        <w:rPr>
          <w:rFonts w:eastAsia="Times New Roman" w:cs="Times New Roman"/>
          <w:b/>
          <w:bCs/>
          <w:color w:val="535D70"/>
          <w:sz w:val="25"/>
          <w:szCs w:val="25"/>
          <w:lang w:eastAsia="ru-RU"/>
        </w:rPr>
        <w:t xml:space="preserve"> в МКОУ ХНОШ им. Мусаева А.М.</w:t>
      </w:r>
    </w:p>
    <w:p w:rsidR="00D53978" w:rsidRPr="00D53978" w:rsidRDefault="00D53978" w:rsidP="00D53978">
      <w:pPr>
        <w:shd w:val="clear" w:color="auto" w:fill="FFFFFF"/>
        <w:spacing w:after="158" w:line="240" w:lineRule="auto"/>
        <w:rPr>
          <w:rFonts w:eastAsia="Times New Roman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 xml:space="preserve">В целях реализации требований ст. 212 Трудового Кодекса РФ и в соответствии с Федеральным законом от 28 декабря 2013 г. № 426-ФЗ «О специальной оценке условий труда» </w:t>
      </w:r>
      <w:r>
        <w:rPr>
          <w:rFonts w:eastAsia="Times New Roman" w:cs="Times New Roman"/>
          <w:color w:val="535D70"/>
          <w:sz w:val="25"/>
          <w:szCs w:val="25"/>
          <w:lang w:eastAsia="ru-RU"/>
        </w:rPr>
        <w:t xml:space="preserve"> </w:t>
      </w:r>
    </w:p>
    <w:p w:rsidR="00D53978" w:rsidRPr="00D53978" w:rsidRDefault="00D53978" w:rsidP="00D53978">
      <w:pPr>
        <w:shd w:val="clear" w:color="auto" w:fill="FFFFFF"/>
        <w:spacing w:after="158" w:line="240" w:lineRule="auto"/>
        <w:jc w:val="center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ПРИКАЗЫВАЮ:</w:t>
      </w:r>
    </w:p>
    <w:p w:rsidR="00D53978" w:rsidRPr="00D53978" w:rsidRDefault="00D53978" w:rsidP="00D53978">
      <w:pPr>
        <w:numPr>
          <w:ilvl w:val="0"/>
          <w:numId w:val="1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b/>
          <w:bCs/>
          <w:color w:val="535D70"/>
          <w:sz w:val="25"/>
          <w:lang w:eastAsia="ru-RU"/>
        </w:rPr>
        <w:t>Создать комиссию для организации и проведения специальной оценки условий труда в следующем составе:</w:t>
      </w:r>
    </w:p>
    <w:p w:rsidR="00D53978" w:rsidRPr="00D53978" w:rsidRDefault="00D53978" w:rsidP="00D53978">
      <w:pPr>
        <w:numPr>
          <w:ilvl w:val="0"/>
          <w:numId w:val="2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Председатель: (например, директор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u w:val="single"/>
          <w:lang w:eastAsia="ru-RU"/>
        </w:rPr>
        <w:t>)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 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u w:val="single"/>
          <w:lang w:eastAsia="ru-RU"/>
        </w:rPr>
        <w:t xml:space="preserve">должность </w:t>
      </w:r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Атаева</w:t>
      </w:r>
      <w:proofErr w:type="spellEnd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 Б.Б. </w:t>
      </w:r>
    </w:p>
    <w:p w:rsidR="00D53978" w:rsidRPr="00D53978" w:rsidRDefault="00D53978" w:rsidP="00D53978">
      <w:pPr>
        <w:numPr>
          <w:ilvl w:val="0"/>
          <w:numId w:val="2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Член комиссии: 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u w:val="single"/>
          <w:lang w:eastAsia="ru-RU"/>
        </w:rPr>
        <w:t xml:space="preserve">должность </w:t>
      </w:r>
      <w:proofErr w:type="spellStart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зам</w:t>
      </w:r>
      <w:proofErr w:type="gramStart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.д</w:t>
      </w:r>
      <w:proofErr w:type="gramEnd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ир</w:t>
      </w:r>
      <w:proofErr w:type="spellEnd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 по УР </w:t>
      </w:r>
      <w:proofErr w:type="spellStart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Дагирова</w:t>
      </w:r>
      <w:proofErr w:type="spellEnd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 П.А.</w:t>
      </w:r>
    </w:p>
    <w:p w:rsidR="00D53978" w:rsidRPr="00D53978" w:rsidRDefault="00D53978" w:rsidP="00D53978">
      <w:pPr>
        <w:numPr>
          <w:ilvl w:val="0"/>
          <w:numId w:val="2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Член комиссии: 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u w:val="single"/>
          <w:lang w:eastAsia="ru-RU"/>
        </w:rPr>
        <w:t xml:space="preserve">должность </w:t>
      </w:r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зам </w:t>
      </w:r>
      <w:proofErr w:type="spellStart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дир</w:t>
      </w:r>
      <w:proofErr w:type="spellEnd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 по ВР </w:t>
      </w:r>
      <w:proofErr w:type="spellStart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>Кантиева</w:t>
      </w:r>
      <w:proofErr w:type="spellEnd"/>
      <w:r>
        <w:rPr>
          <w:rFonts w:eastAsia="Times New Roman" w:cs="Times New Roman"/>
          <w:color w:val="535D70"/>
          <w:sz w:val="25"/>
          <w:szCs w:val="25"/>
          <w:u w:val="single"/>
          <w:lang w:eastAsia="ru-RU"/>
        </w:rPr>
        <w:t xml:space="preserve"> К.П.</w:t>
      </w:r>
    </w:p>
    <w:p w:rsidR="00D53978" w:rsidRDefault="00D53978" w:rsidP="00D53978">
      <w:pPr>
        <w:shd w:val="clear" w:color="auto" w:fill="FFFFFF"/>
        <w:spacing w:after="0" w:line="240" w:lineRule="auto"/>
        <w:rPr>
          <w:rFonts w:eastAsia="Times New Roman" w:cs="Times New Roman"/>
          <w:color w:val="535D70"/>
          <w:sz w:val="25"/>
          <w:szCs w:val="25"/>
          <w:lang w:eastAsia="ru-RU"/>
        </w:rPr>
      </w:pPr>
    </w:p>
    <w:p w:rsidR="00D53978" w:rsidRPr="00D53978" w:rsidRDefault="00D53978" w:rsidP="00D53978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b/>
          <w:bCs/>
          <w:i/>
          <w:iCs/>
          <w:color w:val="535D70"/>
          <w:sz w:val="25"/>
          <w:szCs w:val="25"/>
          <w:lang w:eastAsia="ru-RU"/>
        </w:rPr>
        <w:t xml:space="preserve"> (В состав комиссии включаются представители работодателя, в том числе специалист по охране труда, представители выборного органа первичной профсоюзной организации или иного представительного органа работников (при наличии); количество членов комиссии, включая председателя, должно быть нечетным)</w:t>
      </w:r>
    </w:p>
    <w:p w:rsidR="00D53978" w:rsidRPr="00D53978" w:rsidRDefault="00D53978" w:rsidP="00D53978">
      <w:pPr>
        <w:numPr>
          <w:ilvl w:val="0"/>
          <w:numId w:val="3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 xml:space="preserve">Комиссии приступить к специальной оценке условий труда </w:t>
      </w:r>
      <w:r>
        <w:rPr>
          <w:rFonts w:eastAsia="Times New Roman" w:cs="Times New Roman"/>
          <w:color w:val="535D70"/>
          <w:sz w:val="25"/>
          <w:szCs w:val="25"/>
          <w:lang w:eastAsia="ru-RU"/>
        </w:rPr>
        <w:t xml:space="preserve">в </w:t>
      </w:r>
      <w:r>
        <w:rPr>
          <w:rFonts w:eastAsia="Times New Roman" w:cs="Times New Roman"/>
          <w:b/>
          <w:bCs/>
          <w:color w:val="535D70"/>
          <w:sz w:val="25"/>
          <w:szCs w:val="25"/>
          <w:lang w:eastAsia="ru-RU"/>
        </w:rPr>
        <w:t>МКОУ ХНОШ им. Мусаева А.М.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 xml:space="preserve"> </w:t>
      </w:r>
      <w:r>
        <w:rPr>
          <w:rFonts w:eastAsia="Times New Roman" w:cs="Times New Roman"/>
          <w:color w:val="535D70"/>
          <w:sz w:val="25"/>
          <w:szCs w:val="25"/>
          <w:lang w:eastAsia="ru-RU"/>
        </w:rPr>
        <w:t xml:space="preserve"> 01.09.2020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г.</w:t>
      </w:r>
    </w:p>
    <w:p w:rsidR="00D53978" w:rsidRPr="00D53978" w:rsidRDefault="00D53978" w:rsidP="00D53978">
      <w:pPr>
        <w:numPr>
          <w:ilvl w:val="0"/>
          <w:numId w:val="3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Составу комиссии подготовить и утвердить Перечень рабочих мест, на которых необходимо провести специальную оценку условий труда.</w:t>
      </w:r>
    </w:p>
    <w:p w:rsidR="00D53978" w:rsidRPr="00D53978" w:rsidRDefault="00D53978" w:rsidP="00D53978">
      <w:pPr>
        <w:numPr>
          <w:ilvl w:val="0"/>
          <w:numId w:val="3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Составу комиссии подготовить и подать на утверждение График проведения специальной оценки условий труда с указанием срока по каждому мероприятию.</w:t>
      </w:r>
    </w:p>
    <w:p w:rsidR="00D53978" w:rsidRPr="00D53978" w:rsidRDefault="00D53978" w:rsidP="00D53978">
      <w:pPr>
        <w:numPr>
          <w:ilvl w:val="0"/>
          <w:numId w:val="3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 xml:space="preserve">Составу комиссии осуществлять руководство и </w:t>
      </w:r>
      <w:proofErr w:type="gramStart"/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контроль за</w:t>
      </w:r>
      <w:proofErr w:type="gramEnd"/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 xml:space="preserve"> проведением специальной оценки условий труда на всех ее этапах.</w:t>
      </w:r>
    </w:p>
    <w:p w:rsidR="00D53978" w:rsidRPr="00D53978" w:rsidRDefault="00D53978" w:rsidP="00D53978">
      <w:pPr>
        <w:numPr>
          <w:ilvl w:val="0"/>
          <w:numId w:val="3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Назначить специалиста </w:t>
      </w:r>
      <w:r w:rsidRPr="00D53978">
        <w:rPr>
          <w:rFonts w:ascii="Open Sans" w:eastAsia="Times New Roman" w:hAnsi="Open Sans" w:cs="Times New Roman"/>
          <w:i/>
          <w:iCs/>
          <w:color w:val="535D70"/>
          <w:sz w:val="25"/>
          <w:szCs w:val="25"/>
          <w:lang w:eastAsia="ru-RU"/>
        </w:rPr>
        <w:t>(например, представителя отдела кадров или секретаря)</w:t>
      </w: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 </w:t>
      </w:r>
      <w:proofErr w:type="gramStart"/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ответственным</w:t>
      </w:r>
      <w:proofErr w:type="gramEnd"/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 xml:space="preserve"> за хранение документации по специальной оценке условий труда.</w:t>
      </w:r>
    </w:p>
    <w:p w:rsidR="00D53978" w:rsidRPr="00D53978" w:rsidRDefault="00D53978" w:rsidP="00D53978">
      <w:pPr>
        <w:numPr>
          <w:ilvl w:val="0"/>
          <w:numId w:val="3"/>
        </w:numPr>
        <w:shd w:val="clear" w:color="auto" w:fill="FFFFFF"/>
        <w:spacing w:after="0" w:line="240" w:lineRule="auto"/>
        <w:ind w:left="269"/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</w:pPr>
      <w:r w:rsidRPr="00D53978">
        <w:rPr>
          <w:rFonts w:ascii="Open Sans" w:eastAsia="Times New Roman" w:hAnsi="Open Sans" w:cs="Times New Roman"/>
          <w:color w:val="535D70"/>
          <w:sz w:val="25"/>
          <w:szCs w:val="25"/>
          <w:lang w:eastAsia="ru-RU"/>
        </w:rPr>
        <w:t>Контроль исполнения настоящего Приказа возложить на председателя комиссии </w:t>
      </w:r>
      <w:r>
        <w:rPr>
          <w:rFonts w:eastAsia="Times New Roman" w:cs="Times New Roman"/>
          <w:i/>
          <w:iCs/>
          <w:color w:val="535D70"/>
          <w:sz w:val="25"/>
          <w:szCs w:val="25"/>
          <w:lang w:eastAsia="ru-RU"/>
        </w:rPr>
        <w:t xml:space="preserve">на </w:t>
      </w:r>
      <w:proofErr w:type="spellStart"/>
      <w:r>
        <w:rPr>
          <w:rFonts w:eastAsia="Times New Roman" w:cs="Times New Roman"/>
          <w:i/>
          <w:iCs/>
          <w:color w:val="535D70"/>
          <w:sz w:val="25"/>
          <w:szCs w:val="25"/>
          <w:lang w:eastAsia="ru-RU"/>
        </w:rPr>
        <w:t>Атаеву</w:t>
      </w:r>
      <w:proofErr w:type="spellEnd"/>
      <w:r>
        <w:rPr>
          <w:rFonts w:eastAsia="Times New Roman" w:cs="Times New Roman"/>
          <w:i/>
          <w:iCs/>
          <w:color w:val="535D70"/>
          <w:sz w:val="25"/>
          <w:szCs w:val="25"/>
          <w:lang w:eastAsia="ru-RU"/>
        </w:rPr>
        <w:t xml:space="preserve"> Б.Б.</w:t>
      </w:r>
    </w:p>
    <w:p w:rsidR="00D53978" w:rsidRDefault="00D53978" w:rsidP="00D53978">
      <w:pPr>
        <w:shd w:val="clear" w:color="auto" w:fill="FFFFFF"/>
        <w:spacing w:after="158" w:line="240" w:lineRule="auto"/>
        <w:rPr>
          <w:rFonts w:eastAsia="Times New Roman" w:cs="Times New Roman"/>
          <w:color w:val="535D70"/>
          <w:sz w:val="25"/>
          <w:szCs w:val="25"/>
          <w:lang w:eastAsia="ru-RU"/>
        </w:rPr>
      </w:pPr>
    </w:p>
    <w:p w:rsidR="00D53978" w:rsidRPr="00D53978" w:rsidRDefault="00D53978" w:rsidP="00D53978">
      <w:pPr>
        <w:shd w:val="clear" w:color="auto" w:fill="FFFFFF"/>
        <w:spacing w:after="158" w:line="240" w:lineRule="auto"/>
        <w:rPr>
          <w:rFonts w:eastAsia="Times New Roman" w:cs="Times New Roman"/>
          <w:color w:val="535D70"/>
          <w:sz w:val="25"/>
          <w:szCs w:val="25"/>
          <w:lang w:eastAsia="ru-RU"/>
        </w:rPr>
      </w:pPr>
      <w:r>
        <w:rPr>
          <w:rFonts w:eastAsia="Times New Roman" w:cs="Times New Roman"/>
          <w:color w:val="535D70"/>
          <w:sz w:val="25"/>
          <w:szCs w:val="25"/>
          <w:lang w:eastAsia="ru-RU"/>
        </w:rPr>
        <w:t xml:space="preserve">Директор ______________   </w:t>
      </w:r>
      <w:proofErr w:type="spellStart"/>
      <w:r>
        <w:rPr>
          <w:rFonts w:eastAsia="Times New Roman" w:cs="Times New Roman"/>
          <w:color w:val="535D70"/>
          <w:sz w:val="25"/>
          <w:szCs w:val="25"/>
          <w:lang w:eastAsia="ru-RU"/>
        </w:rPr>
        <w:t>Атаева</w:t>
      </w:r>
      <w:proofErr w:type="spellEnd"/>
      <w:r>
        <w:rPr>
          <w:rFonts w:eastAsia="Times New Roman" w:cs="Times New Roman"/>
          <w:color w:val="535D70"/>
          <w:sz w:val="25"/>
          <w:szCs w:val="25"/>
          <w:lang w:eastAsia="ru-RU"/>
        </w:rPr>
        <w:t xml:space="preserve"> Б.Б.</w:t>
      </w:r>
    </w:p>
    <w:p w:rsidR="00D53978" w:rsidRDefault="00D53978"/>
    <w:sectPr w:rsidR="00D53978" w:rsidSect="006B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9A8"/>
    <w:multiLevelType w:val="multilevel"/>
    <w:tmpl w:val="3CE2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87BFC"/>
    <w:multiLevelType w:val="multilevel"/>
    <w:tmpl w:val="6BB45C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84E0B"/>
    <w:multiLevelType w:val="multilevel"/>
    <w:tmpl w:val="2434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53978"/>
    <w:rsid w:val="006B7E59"/>
    <w:rsid w:val="00D5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2020-10-31T10:24:00Z</cp:lastPrinted>
  <dcterms:created xsi:type="dcterms:W3CDTF">2020-10-31T10:21:00Z</dcterms:created>
  <dcterms:modified xsi:type="dcterms:W3CDTF">2020-10-31T10:24:00Z</dcterms:modified>
</cp:coreProperties>
</file>