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987" w:rsidRDefault="002F1317" w:rsidP="002F1317">
      <w:pPr>
        <w:spacing w:after="219"/>
        <w:ind w:left="0" w:firstLine="0"/>
      </w:pPr>
      <w:r>
        <w:rPr>
          <w:sz w:val="30"/>
        </w:rPr>
        <w:t xml:space="preserve">   МКОУ «Халимбекаульская начальная Школа им. Мусаева А.М.»</w:t>
      </w:r>
    </w:p>
    <w:p w:rsidR="00F34987" w:rsidRDefault="00BE5E5D">
      <w:pPr>
        <w:pStyle w:val="1"/>
      </w:pPr>
      <w:r>
        <w:t>ПРИКАЗ</w:t>
      </w:r>
    </w:p>
    <w:p w:rsidR="00F34987" w:rsidRDefault="00BE5E5D">
      <w:pPr>
        <w:tabs>
          <w:tab w:val="center" w:pos="4503"/>
          <w:tab w:val="center" w:pos="8036"/>
        </w:tabs>
        <w:spacing w:after="228" w:line="249" w:lineRule="auto"/>
        <w:ind w:left="0" w:firstLine="0"/>
        <w:jc w:val="left"/>
      </w:pPr>
      <w:r>
        <w:t>от 2</w:t>
      </w:r>
      <w:r w:rsidR="002F1317">
        <w:t>9.</w:t>
      </w:r>
      <w:r>
        <w:t>08.2020 г.</w:t>
      </w:r>
      <w:r>
        <w:tab/>
      </w:r>
      <w:r w:rsidR="00C74F99">
        <w:tab/>
        <w:t>№ 122</w:t>
      </w:r>
      <w:bookmarkStart w:id="0" w:name="_GoBack"/>
      <w:bookmarkEnd w:id="0"/>
    </w:p>
    <w:p w:rsidR="00F34987" w:rsidRDefault="002F1317">
      <w:pPr>
        <w:spacing w:after="350" w:line="221" w:lineRule="auto"/>
        <w:ind w:left="922" w:right="811" w:firstLine="499"/>
      </w:pPr>
      <w:r>
        <w:rPr>
          <w:sz w:val="30"/>
        </w:rPr>
        <w:t xml:space="preserve">Об </w:t>
      </w:r>
      <w:r w:rsidR="00220B3F">
        <w:rPr>
          <w:sz w:val="30"/>
        </w:rPr>
        <w:t xml:space="preserve">усилении дезинфекционного режима </w:t>
      </w:r>
      <w:r>
        <w:rPr>
          <w:sz w:val="30"/>
        </w:rPr>
        <w:t>МК</w:t>
      </w:r>
      <w:r w:rsidR="00BE5E5D">
        <w:rPr>
          <w:sz w:val="30"/>
        </w:rPr>
        <w:t xml:space="preserve">ОУ </w:t>
      </w:r>
      <w:r>
        <w:rPr>
          <w:sz w:val="30"/>
        </w:rPr>
        <w:t>Халимбекаульской Н</w:t>
      </w:r>
      <w:r w:rsidR="00BE5E5D">
        <w:rPr>
          <w:sz w:val="30"/>
        </w:rPr>
        <w:t>ОШ в новом 2020-2021 учебном году в условиях сохранения рисков распространении СОУ 11) -19</w:t>
      </w:r>
      <w:r>
        <w:rPr>
          <w:sz w:val="30"/>
        </w:rPr>
        <w:t>.</w:t>
      </w:r>
    </w:p>
    <w:p w:rsidR="00F34987" w:rsidRDefault="00BE5E5D">
      <w:pPr>
        <w:spacing w:after="0" w:line="249" w:lineRule="auto"/>
        <w:ind w:left="178" w:right="331" w:firstLine="288"/>
      </w:pPr>
      <w:r>
        <w:t>В целях недопущения рас</w:t>
      </w:r>
      <w:r w:rsidR="002F1317">
        <w:t>пространения новой коронавирусно</w:t>
      </w:r>
      <w:r>
        <w:t xml:space="preserve">й инфекции C.OVID -19, а также обеспечения безопасных условий деятельности общеобразовательных организаций, </w:t>
      </w:r>
      <w:r w:rsidR="002F1317">
        <w:t xml:space="preserve">ОСУЩЕСТВЛЯЮЩИХ </w:t>
      </w:r>
      <w:r>
        <w:t xml:space="preserve">образовательную деятельность по реализации основных и дополнительных общеобразовательных программ в </w:t>
      </w:r>
      <w:r w:rsidR="002F1317">
        <w:t xml:space="preserve">новом </w:t>
      </w:r>
      <w:r>
        <w:t>2020-2021 учебном году, на основании прик</w:t>
      </w:r>
      <w:r w:rsidR="002F1317">
        <w:t>аза Управления образования от 29.08.</w:t>
      </w:r>
      <w:r>
        <w:t xml:space="preserve">2020 г № </w:t>
      </w:r>
      <w:r w:rsidR="002F1317">
        <w:t xml:space="preserve">121 </w:t>
      </w:r>
      <w:r>
        <w:t>«Об организации работы общеобразовательных учреждений в новом 2020-2021 учебном году в условиях сохранения рисков распространения C.OVID -19» ПРИКАЗЫВАЮ:</w:t>
      </w:r>
    </w:p>
    <w:p w:rsidR="00F34987" w:rsidRDefault="00BE5E5D">
      <w:pPr>
        <w:spacing w:after="0" w:line="249" w:lineRule="auto"/>
        <w:ind w:left="178" w:right="143"/>
      </w:pPr>
      <w:r>
        <w:t xml:space="preserve">1 „ Обеспечить реализацию образовательных программ в штатном </w:t>
      </w:r>
      <w:r w:rsidR="00220B3F">
        <w:t>режиме с соблюдением санитарно-</w:t>
      </w:r>
      <w:r>
        <w:t>эпидемиологических требований в условиях профилактики и предотвраще</w:t>
      </w:r>
      <w:r w:rsidR="00220B3F">
        <w:t>ния распространения новой короно</w:t>
      </w:r>
      <w:r>
        <w:t xml:space="preserve">вирусной инфекции (СОЛГ) -19) с </w:t>
      </w:r>
      <w:r>
        <w:rPr>
          <w:noProof/>
        </w:rPr>
        <w:drawing>
          <wp:inline distT="0" distB="0" distL="0" distR="0">
            <wp:extent cx="743712" cy="121887"/>
            <wp:effectExtent l="0" t="0" r="0" b="0"/>
            <wp:docPr id="1908" name="Picture 1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" name="Picture 19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121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года,</w:t>
      </w:r>
      <w:r>
        <w:rPr>
          <w:noProof/>
        </w:rPr>
        <w:drawing>
          <wp:inline distT="0" distB="0" distL="0" distR="0">
            <wp:extent cx="6096" cy="12188"/>
            <wp:effectExtent l="0" t="0" r="0" b="0"/>
            <wp:docPr id="1856" name="Picture 1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" name="Picture 18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87" w:rsidRDefault="00BE5E5D">
      <w:pPr>
        <w:spacing w:after="0" w:line="229" w:lineRule="auto"/>
        <w:ind w:left="193" w:firstLine="0"/>
        <w:jc w:val="left"/>
      </w:pPr>
      <w:r>
        <w:t xml:space="preserve">2. При организации образовательного процесса строго руководствоваться </w:t>
      </w:r>
      <w:r w:rsidR="00220B3F">
        <w:t>санитарно-</w:t>
      </w:r>
      <w:r w:rsidR="002F1317">
        <w:t>эп</w:t>
      </w:r>
      <w:r>
        <w:t>идемиологическими</w:t>
      </w:r>
      <w:r>
        <w:tab/>
        <w:t xml:space="preserve">правилами СП 3.1,'2.4. 3598-20 «Санитарно-гигиенические требования к устройству, содержанию и организации работы образовательных организаций и других объектов социальной инфраструкгуры для детей и молодежи в условиях распространения коронавирусной инфекции (СОЛ) </w:t>
      </w:r>
      <w:r>
        <w:tab/>
        <w:t>утвержденных постановлением Главног</w:t>
      </w:r>
      <w:r w:rsidR="00220B3F">
        <w:t>о государственного санитарного в</w:t>
      </w:r>
      <w:r>
        <w:t xml:space="preserve">рача РФ от 30.06.2020 № 16, рекомендациями по организации работы образовательных учреждений в условиях рисков распространения (COVID -19) Федеральной службы по надзору в сфере защиты прав потребителей и благополучия человека от 08.05.2020 г № </w:t>
      </w:r>
      <w:r>
        <w:rPr>
          <w:noProof/>
        </w:rPr>
        <w:drawing>
          <wp:inline distT="0" distB="0" distL="0" distR="0">
            <wp:extent cx="1255776" cy="158452"/>
            <wp:effectExtent l="0" t="0" r="0" b="0"/>
            <wp:docPr id="1909" name="Picture 1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" name="Picture 190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5776" cy="15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письмом мин</w:t>
      </w:r>
      <w:r w:rsidR="00220B3F">
        <w:t xml:space="preserve">. </w:t>
      </w:r>
      <w:r>
        <w:t>обр</w:t>
      </w:r>
      <w:r w:rsidR="00220B3F">
        <w:t xml:space="preserve">. </w:t>
      </w:r>
      <w:r>
        <w:t>науки РФ ЛФ гд -1192/03 от 12.08.2020,</w:t>
      </w:r>
    </w:p>
    <w:p w:rsidR="00F34987" w:rsidRDefault="00BE5E5D">
      <w:pPr>
        <w:spacing w:after="0" w:line="249" w:lineRule="auto"/>
        <w:ind w:left="178" w:right="143"/>
      </w:pPr>
      <w:r>
        <w:t>З, Дежурному администратору:</w:t>
      </w:r>
    </w:p>
    <w:p w:rsidR="00F34987" w:rsidRDefault="00BE5E5D">
      <w:pPr>
        <w:spacing w:after="0" w:line="249" w:lineRule="auto"/>
        <w:ind w:left="178" w:right="143"/>
      </w:pPr>
      <w:r>
        <w:rPr>
          <w:noProof/>
        </w:rPr>
        <w:drawing>
          <wp:inline distT="0" distB="0" distL="0" distR="0">
            <wp:extent cx="195072" cy="134076"/>
            <wp:effectExtent l="0" t="0" r="0" b="0"/>
            <wp:docPr id="15838" name="Picture 15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8" name="Picture 158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34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„ Обеспечить проведение ежедневных «утренних ф</w:t>
      </w:r>
      <w:r w:rsidR="00220B3F">
        <w:t>ильтров» с обязательной термомет</w:t>
      </w:r>
      <w:r>
        <w:t>рией с использованием бесконтактного термометра (в учреждении имеется бесконтактный термометр), с целью выявления и недопущения в организации обучающихся и сотрудников с признаками острых респираторных инфекций при входе в здание, исключив скопление детей при проведении “'утреннегх• фильтра“,</w:t>
      </w:r>
    </w:p>
    <w:p w:rsidR="00F34987" w:rsidRDefault="00BE5E5D">
      <w:pPr>
        <w:spacing w:after="0" w:line="249" w:lineRule="auto"/>
        <w:ind w:left="178" w:right="143"/>
      </w:pPr>
      <w:r>
        <w:t>3.2. Обеспечить незамедлительную изоляцию выявленного больного с признаками респираторных заболеваний, до прихода родителей (законных представителей) или приезда бригады скорой помощи. Выделить кабинет № 13 ( кабинет ЗЯВХОЗа) для изоляции больного. В изоляторе иметь ртутный термометр для уточнения температуры.</w:t>
      </w:r>
    </w:p>
    <w:p w:rsidR="00F34987" w:rsidRDefault="00BE5E5D">
      <w:pPr>
        <w:ind w:right="4"/>
      </w:pPr>
      <w:r>
        <w:t>3.3. Информировать директора школы и Управление образования по тел. 329-27, 31-1-61 о выявлении больного сотрудника или обучающегося.</w:t>
      </w:r>
    </w:p>
    <w:p w:rsidR="00F34987" w:rsidRDefault="00BE5E5D">
      <w:pPr>
        <w:ind w:right="4"/>
      </w:pPr>
      <w:r>
        <w:lastRenderedPageBreak/>
        <w:t>3,4, Использовать средства индивиду</w:t>
      </w:r>
      <w:r w:rsidR="002F1317">
        <w:t>альной защиты (маски и перчатки</w:t>
      </w:r>
      <w:r>
        <w:t>.</w:t>
      </w:r>
    </w:p>
    <w:p w:rsidR="00F34987" w:rsidRDefault="00BE5E5D">
      <w:pPr>
        <w:ind w:right="273"/>
      </w:pPr>
      <w:r>
        <w:t>4- Обеспечить обработку рук дозатором с антисептическим средством при входе в здание, перед входом в столовую, спортивный зал, а так же использование работниками, участвующими в приёме детей, средствами индивидуальной защиты ( маски, перчатки), ответственн</w:t>
      </w:r>
      <w:r w:rsidR="002F1317">
        <w:t>ый завхоз.</w:t>
      </w:r>
    </w:p>
    <w:p w:rsidR="00F34987" w:rsidRDefault="00BE5E5D">
      <w:pPr>
        <w:ind w:left="38" w:right="273"/>
      </w:pPr>
      <w:r>
        <w:t>5. Обязательная термометрия посетителей с использованием бесконтактных термометров, ответственный дежурный из числа технического персонала. 6. Не допускать вход в здание родителей (законных представителей) при приеме обучающихся.</w:t>
      </w:r>
    </w:p>
    <w:p w:rsidR="00F34987" w:rsidRDefault="00BE5E5D">
      <w:pPr>
        <w:ind w:right="4"/>
      </w:pPr>
      <w:r>
        <w:t>7, завхозу:</w:t>
      </w:r>
    </w:p>
    <w:p w:rsidR="00F34987" w:rsidRDefault="00220B3F">
      <w:pPr>
        <w:ind w:left="38" w:right="273"/>
      </w:pPr>
      <w:r>
        <w:t>7, Г, Перед открытием общеобразов</w:t>
      </w:r>
      <w:r w:rsidR="00BE5E5D">
        <w:t xml:space="preserve">ательной организации (до </w:t>
      </w:r>
      <w:r w:rsidR="00BE5E5D">
        <w:rPr>
          <w:noProof/>
        </w:rPr>
        <w:drawing>
          <wp:inline distT="0" distB="0" distL="0" distR="0">
            <wp:extent cx="438752" cy="134072"/>
            <wp:effectExtent l="0" t="0" r="0" b="0"/>
            <wp:docPr id="15841" name="Picture 15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1" name="Picture 1584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752" cy="134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5E5D">
        <w:t>года) провести генеральную уборку помещений с применением дезинфицирующих средств по вирусному режиму,</w:t>
      </w:r>
    </w:p>
    <w:p w:rsidR="00F34987" w:rsidRDefault="00BE5E5D">
      <w:pPr>
        <w:ind w:left="38" w:right="4"/>
      </w:pPr>
      <w:r>
        <w:t>7.2. Вести контроль за работой персонала пищеблока и технического персонала в средствах индивидуальной защиты (маски и перчатки).</w:t>
      </w:r>
    </w:p>
    <w:p w:rsidR="00F34987" w:rsidRDefault="00BE5E5D">
      <w:pPr>
        <w:ind w:left="38" w:right="4"/>
      </w:pPr>
      <w:r>
        <w:t>7.3. Вести контроль исключение повторного использование одноразовых масок, использования увлажненных масок,</w:t>
      </w:r>
    </w:p>
    <w:p w:rsidR="00F34987" w:rsidRDefault="00BE5E5D">
      <w:pPr>
        <w:ind w:left="19" w:right="292"/>
      </w:pPr>
      <w:r>
        <w:t>7,4. Организовать проведение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спортзала,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инфекций,</w:t>
      </w:r>
    </w:p>
    <w:p w:rsidR="00F34987" w:rsidRDefault="00BE5E5D">
      <w:pPr>
        <w:ind w:left="19" w:right="4"/>
      </w:pPr>
      <w:r>
        <w:t>7.5, Обеспечить дезинфекцию воздушной среды с использованием приборов для обеззараживания воздуха,</w:t>
      </w:r>
    </w:p>
    <w:p w:rsidR="00F34987" w:rsidRDefault="00BE5E5D">
      <w:pPr>
        <w:ind w:left="19" w:right="292"/>
      </w:pPr>
      <w:r>
        <w:t>7.6. Обеспечить проветривание школьных рекреаций во время проведения уроков и в классах после каждого урока- Сквозное проветривание в классах проводить при отсутствии обучающихся,</w:t>
      </w:r>
    </w:p>
    <w:p w:rsidR="00F34987" w:rsidRDefault="00BE5E5D">
      <w:pPr>
        <w:ind w:left="19" w:right="4"/>
      </w:pPr>
      <w:r>
        <w:t>7,7. Обеспечить контроль за соблюдением санитарных норм сотрудниками пищеблоков в том числе;</w:t>
      </w:r>
    </w:p>
    <w:p w:rsidR="00F34987" w:rsidRDefault="00BE5E5D">
      <w:pPr>
        <w:numPr>
          <w:ilvl w:val="1"/>
          <w:numId w:val="1"/>
        </w:numPr>
        <w:ind w:right="312" w:firstLine="729"/>
      </w:pPr>
      <w:r>
        <w:t>за санитарной обработкой столовых и обработку обеденных столов до и после каждого приема пищи с использованием моющих и дезинфицирующих средств.</w:t>
      </w:r>
    </w:p>
    <w:p w:rsidR="00F34987" w:rsidRDefault="00BE5E5D">
      <w:pPr>
        <w:numPr>
          <w:ilvl w:val="1"/>
          <w:numId w:val="1"/>
        </w:numPr>
        <w:ind w:right="312" w:firstLine="729"/>
      </w:pPr>
      <w:r>
        <w:t>за соблюдением санитарных правил обработки и мытья столовой посуды.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высушиванием.</w:t>
      </w:r>
    </w:p>
    <w:p w:rsidR="00F34987" w:rsidRDefault="00BE5E5D">
      <w:pPr>
        <w:numPr>
          <w:ilvl w:val="1"/>
          <w:numId w:val="1"/>
        </w:numPr>
        <w:ind w:right="312" w:firstLine="729"/>
      </w:pPr>
      <w:r>
        <w:t>за соблюдением мер по использованию средств индивидуальной защиты (маски и перчатки) работников пищеблока и технического персонала, 7.8. Усилить контроль за организацией питьевого режима,</w:t>
      </w:r>
    </w:p>
    <w:p w:rsidR="00F34987" w:rsidRDefault="00BE5E5D">
      <w:pPr>
        <w:ind w:left="0" w:right="312"/>
      </w:pPr>
      <w:r>
        <w:t>7,9. Обеспечить постоянное наличие мыла, туалетной бумаги в санузлах для детей и сотрудников, установить дозаторы с антисептическим средством дпя обработки рук.</w:t>
      </w:r>
    </w:p>
    <w:p w:rsidR="00F34987" w:rsidRDefault="00BE5E5D" w:rsidP="002F1317">
      <w:pPr>
        <w:ind w:right="4"/>
      </w:pPr>
      <w:r>
        <w:rPr>
          <w:noProof/>
        </w:rPr>
        <w:drawing>
          <wp:inline distT="0" distB="0" distL="0" distR="0">
            <wp:extent cx="341507" cy="134115"/>
            <wp:effectExtent l="0" t="0" r="0" b="0"/>
            <wp:docPr id="15849" name="Picture 15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9" name="Picture 1584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1507" cy="13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Организовать проведение еженедельной генеральной уборки всех помещений, вывесить в каждом помещении график уборки помещения и </w:t>
      </w:r>
      <w:r>
        <w:rPr>
          <w:noProof/>
        </w:rPr>
        <w:drawing>
          <wp:inline distT="0" distB="0" distL="0" distR="0">
            <wp:extent cx="6098" cy="85346"/>
            <wp:effectExtent l="0" t="0" r="0" b="0"/>
            <wp:docPr id="15851" name="Picture 15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1" name="Picture 1585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8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lastRenderedPageBreak/>
        <w:t>ознако</w:t>
      </w:r>
      <w:r w:rsidR="002F1317">
        <w:t>мить весь технический персонал с инструкцией по обработке</w:t>
      </w:r>
      <w:r>
        <w:t xml:space="preserve"> помещений, под роспись,</w:t>
      </w:r>
      <w:r>
        <w:rPr>
          <w:noProof/>
        </w:rPr>
        <w:drawing>
          <wp:inline distT="0" distB="0" distL="0" distR="0">
            <wp:extent cx="6098" cy="12192"/>
            <wp:effectExtent l="0" t="0" r="0" b="0"/>
            <wp:docPr id="6280" name="Picture 6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0" name="Picture 628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87" w:rsidRDefault="00BE5E5D">
      <w:pPr>
        <w:ind w:left="275" w:right="4"/>
      </w:pPr>
      <w:r>
        <w:t>7, 1 1, Организовать питание обучающихся по графику (Приложение</w:t>
      </w:r>
      <w:r>
        <w:rPr>
          <w:noProof/>
        </w:rPr>
        <w:drawing>
          <wp:inline distT="0" distB="0" distL="0" distR="0">
            <wp:extent cx="158558" cy="158500"/>
            <wp:effectExtent l="0" t="0" r="0" b="0"/>
            <wp:docPr id="15853" name="Picture 15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3" name="Picture 1585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8558" cy="15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87" w:rsidRDefault="00BE5E5D">
      <w:pPr>
        <w:numPr>
          <w:ilvl w:val="0"/>
          <w:numId w:val="2"/>
        </w:numPr>
        <w:ind w:left="621" w:right="4" w:hanging="346"/>
      </w:pPr>
      <w:r>
        <w:t>заместителю директора по УВР:</w:t>
      </w:r>
    </w:p>
    <w:p w:rsidR="00F34987" w:rsidRDefault="00BE5E5D">
      <w:pPr>
        <w:numPr>
          <w:ilvl w:val="1"/>
          <w:numId w:val="2"/>
        </w:numPr>
        <w:ind w:right="4"/>
      </w:pPr>
      <w:r>
        <w:t>При организации учебного процесса согласно закрепле</w:t>
      </w:r>
      <w:r w:rsidR="002F1317">
        <w:t xml:space="preserve">н </w:t>
      </w:r>
      <w:r>
        <w:t xml:space="preserve"> за каждым классом учебное помещение ( приложение 2), организовать предметное Обучение и пребывание в строго закрепленном за каждым классом помещении,</w:t>
      </w:r>
    </w:p>
    <w:p w:rsidR="00F34987" w:rsidRDefault="00BE5E5D">
      <w:pPr>
        <w:numPr>
          <w:ilvl w:val="1"/>
          <w:numId w:val="2"/>
        </w:numPr>
        <w:ind w:right="4"/>
      </w:pPr>
      <w:r>
        <w:t>Организовать учебный процесс в соответствии с календарным учебным графиком и по разработанному расписано уроков, перемен, графику посещения СТОЛОВОЙ с целью минимизации контактов обучающихся, 8,3, При организации учебного процесса рассмотреть возможность использования сетевой формы реализации образовательных программ з части освоения отдел1,НЫх предметов (предметных областей) и курсов внеурочной деятельности и использования дистанционных образовательных технологий,</w:t>
      </w:r>
    </w:p>
    <w:p w:rsidR="00F34987" w:rsidRDefault="00BE5E5D">
      <w:pPr>
        <w:ind w:left="275" w:right="4"/>
      </w:pPr>
      <w:r>
        <w:t>9, заместителю директора по воспитательной работе:</w:t>
      </w:r>
      <w:r>
        <w:rPr>
          <w:noProof/>
        </w:rPr>
        <w:drawing>
          <wp:inline distT="0" distB="0" distL="0" distR="0">
            <wp:extent cx="3049" cy="73154"/>
            <wp:effectExtent l="0" t="0" r="0" b="0"/>
            <wp:docPr id="15855" name="Picture 15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5" name="Picture 1585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73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87" w:rsidRDefault="00BE5E5D">
      <w:pPr>
        <w:ind w:left="275" w:right="4"/>
      </w:pPr>
      <w:r>
        <w:t xml:space="preserve">(ЭЛ г Исключить проведение </w:t>
      </w:r>
      <w:r w:rsidR="002F1317">
        <w:t>массовых мероприятий между раз</w:t>
      </w:r>
      <w:r>
        <w:t>личными классами про</w:t>
      </w:r>
      <w:r w:rsidR="002F1317">
        <w:t>и</w:t>
      </w:r>
      <w:r>
        <w:t>з</w:t>
      </w:r>
      <w:r w:rsidR="002F1317">
        <w:t>в</w:t>
      </w:r>
      <w:r>
        <w:t>едение праздничных мероприятий 1 сентября организовать по классам с возможностью организации и проведения на открытом воздухе* 9.2г С учетом погодных условий макСИМЩТьнС)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F34987" w:rsidRDefault="00BE5E5D">
      <w:pPr>
        <w:ind w:left="275" w:right="4"/>
      </w:pPr>
      <w:r>
        <w:t xml:space="preserve">9.3. Усилить педагогическую работу по гигиеническому воспитанию обучающихся, </w:t>
      </w:r>
      <w:r w:rsidR="002F1317">
        <w:t xml:space="preserve">воспитанников </w:t>
      </w:r>
      <w:r>
        <w:t xml:space="preserve">и их родителей (ЗАКОННЫХ представителей). </w:t>
      </w:r>
      <w:r>
        <w:rPr>
          <w:noProof/>
        </w:rPr>
        <w:drawing>
          <wp:inline distT="0" distB="0" distL="0" distR="0">
            <wp:extent cx="6098" cy="12192"/>
            <wp:effectExtent l="0" t="0" r="0" b="0"/>
            <wp:docPr id="6286" name="Picture 6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6" name="Picture 628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Обеспечить КОНТРОЛЬ за соблюдение правил личной гигиены обучающимися и сотрудниками,</w:t>
      </w:r>
    </w:p>
    <w:p w:rsidR="00F34987" w:rsidRDefault="00BE5E5D">
      <w:pPr>
        <w:ind w:left="275" w:right="4"/>
      </w:pPr>
      <w:r>
        <w:rPr>
          <w:noProof/>
        </w:rPr>
        <w:drawing>
          <wp:inline distT="0" distB="0" distL="0" distR="0">
            <wp:extent cx="6098" cy="9144"/>
            <wp:effectExtent l="0" t="0" r="0" b="0"/>
            <wp:docPr id="6287" name="Picture 6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7" name="Picture 628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10. Всем классным руководителям:</w:t>
      </w:r>
    </w:p>
    <w:p w:rsidR="00F34987" w:rsidRDefault="00BE5E5D">
      <w:pPr>
        <w:ind w:left="275" w:right="4"/>
      </w:pPr>
      <w:r>
        <w:rPr>
          <w:noProof/>
        </w:rPr>
        <w:drawing>
          <wp:inline distT="0" distB="0" distL="0" distR="0">
            <wp:extent cx="329311" cy="121923"/>
            <wp:effectExtent l="0" t="0" r="0" b="0"/>
            <wp:docPr id="15857" name="Picture 158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7" name="Picture 1585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9311" cy="12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Принять меры по исключению общени</w:t>
      </w:r>
      <w:r w:rsidR="00220B3F">
        <w:t xml:space="preserve">я обучающихся из разных классов </w:t>
      </w:r>
      <w:r>
        <w:t>во время перемен и при проведении прогулок,</w:t>
      </w:r>
    </w:p>
    <w:p w:rsidR="00F34987" w:rsidRDefault="00BE5E5D">
      <w:pPr>
        <w:ind w:left="275" w:right="4"/>
      </w:pPr>
      <w:r>
        <w:rPr>
          <w:noProof/>
        </w:rPr>
        <w:drawing>
          <wp:inline distT="0" distB="0" distL="0" distR="0">
            <wp:extent cx="6098" cy="9144"/>
            <wp:effectExtent l="0" t="0" r="0" b="0"/>
            <wp:docPr id="6293" name="Picture 6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3" name="Picture 629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10.2. Категорически запрещено привлекать обучающихся к влажной уборке и дез</w:t>
      </w:r>
      <w:r w:rsidR="002F1317">
        <w:t xml:space="preserve">. </w:t>
      </w:r>
      <w:r>
        <w:t>обработке помещений,</w:t>
      </w:r>
    </w:p>
    <w:p w:rsidR="00F34987" w:rsidRDefault="00BE5E5D">
      <w:pPr>
        <w:ind w:left="275" w:right="4"/>
      </w:pPr>
      <w:r>
        <w:t>10,3, Строго следить за организацией питания обучающихся согласно графика.</w:t>
      </w:r>
    </w:p>
    <w:p w:rsidR="00F34987" w:rsidRDefault="00BE5E5D">
      <w:pPr>
        <w:ind w:left="275" w:right="4"/>
      </w:pPr>
      <w:r>
        <w:t xml:space="preserve">10.4. Категорически запрещено привлекать обучающихся к дежурству в </w:t>
      </w:r>
      <w:r>
        <w:rPr>
          <w:noProof/>
        </w:rPr>
        <w:drawing>
          <wp:inline distT="0" distB="0" distL="0" distR="0">
            <wp:extent cx="6098" cy="12192"/>
            <wp:effectExtent l="0" t="0" r="0" b="0"/>
            <wp:docPr id="6294" name="Picture 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4" name="Picture 629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столовой.</w:t>
      </w:r>
    </w:p>
    <w:p w:rsidR="00F34987" w:rsidRDefault="00BE5E5D">
      <w:pPr>
        <w:spacing w:after="0" w:line="247" w:lineRule="auto"/>
        <w:ind w:left="251" w:right="38" w:firstLine="38"/>
        <w:jc w:val="left"/>
      </w:pPr>
      <w:r>
        <w:rPr>
          <w:noProof/>
        </w:rPr>
        <w:drawing>
          <wp:inline distT="0" distB="0" distL="0" distR="0">
            <wp:extent cx="195147" cy="134115"/>
            <wp:effectExtent l="0" t="0" r="0" b="0"/>
            <wp:docPr id="15859" name="Picture 15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9" name="Picture 1585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5147" cy="13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завхозу, в срок до 25,082020 г предоставить в </w:t>
      </w:r>
      <w:r>
        <w:rPr>
          <w:noProof/>
        </w:rPr>
        <w:drawing>
          <wp:inline distT="0" distB="0" distL="0" distR="0">
            <wp:extent cx="6098" cy="12193"/>
            <wp:effectExtent l="0" t="0" r="0" b="0"/>
            <wp:docPr id="6298" name="Picture 6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8" name="Picture 629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Управление образования </w:t>
      </w:r>
      <w:r w:rsidR="002F1317">
        <w:t xml:space="preserve">Буйнакского </w:t>
      </w:r>
      <w:r>
        <w:t>района выполнение мер соблюдения санитарно- гигиени</w:t>
      </w:r>
      <w:r w:rsidR="002F1317">
        <w:t>ческих правил, рекомендов</w:t>
      </w:r>
      <w:r>
        <w:t xml:space="preserve">анных в Чек-листе Управления образования </w:t>
      </w:r>
      <w:r w:rsidR="002F1317">
        <w:t xml:space="preserve">Буйнакского </w:t>
      </w:r>
      <w:r>
        <w:t>района (прило</w:t>
      </w:r>
      <w:r>
        <w:rPr>
          <w:u w:val="single" w:color="000000"/>
        </w:rPr>
        <w:t>жен</w:t>
      </w:r>
      <w:r w:rsidR="002F1317">
        <w:t>ие)                                                                                              12, Контроль исполнен</w:t>
      </w:r>
      <w:r>
        <w:t>ия Директор муниципального б</w:t>
      </w:r>
      <w:r w:rsidR="002F1317">
        <w:t xml:space="preserve">юд общеобразовательного учреждения Халимбекаульская начальная </w:t>
      </w:r>
      <w:r>
        <w:t>общеобразовательная</w:t>
      </w:r>
      <w:r w:rsidR="002F1317">
        <w:t xml:space="preserve"> школа Атаева Б.Б. </w:t>
      </w:r>
      <w:r>
        <w:tab/>
      </w:r>
    </w:p>
    <w:p w:rsidR="00F34987" w:rsidRDefault="002F1317">
      <w:pPr>
        <w:spacing w:after="218" w:line="259" w:lineRule="auto"/>
        <w:ind w:left="0" w:right="62" w:firstLine="0"/>
        <w:jc w:val="right"/>
      </w:pPr>
      <w:r>
        <w:rPr>
          <w:sz w:val="24"/>
        </w:rPr>
        <w:t xml:space="preserve">        </w:t>
      </w:r>
      <w:r w:rsidR="00BE5E5D">
        <w:rPr>
          <w:sz w:val="24"/>
        </w:rPr>
        <w:t>ПРИЛОЖЕНИЕ</w:t>
      </w:r>
      <w:r w:rsidR="00BE5E5D">
        <w:rPr>
          <w:noProof/>
        </w:rPr>
        <w:drawing>
          <wp:inline distT="0" distB="0" distL="0" distR="0">
            <wp:extent cx="194994" cy="109725"/>
            <wp:effectExtent l="0" t="0" r="0" b="0"/>
            <wp:docPr id="15865" name="Picture 15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5" name="Picture 1586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4994" cy="1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87" w:rsidRDefault="002F1317" w:rsidP="00220B3F">
      <w:pPr>
        <w:spacing w:after="256" w:line="259" w:lineRule="auto"/>
      </w:pPr>
      <w:r>
        <w:rPr>
          <w:sz w:val="24"/>
        </w:rPr>
        <w:t xml:space="preserve">                                                                                                   </w:t>
      </w:r>
      <w:r w:rsidR="00BE5E5D">
        <w:rPr>
          <w:sz w:val="24"/>
        </w:rPr>
        <w:t>К приказу</w:t>
      </w:r>
      <w:r w:rsidR="00220B3F">
        <w:rPr>
          <w:noProof/>
        </w:rPr>
        <w:t xml:space="preserve"> от 29.08.2020г №12</w:t>
      </w:r>
    </w:p>
    <w:sectPr w:rsidR="00F34987">
      <w:pgSz w:w="12000" w:h="16901"/>
      <w:pgMar w:top="864" w:right="379" w:bottom="533" w:left="19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91B" w:rsidRDefault="00A9391B" w:rsidP="002F1317">
      <w:pPr>
        <w:spacing w:after="0" w:line="240" w:lineRule="auto"/>
      </w:pPr>
      <w:r>
        <w:separator/>
      </w:r>
    </w:p>
  </w:endnote>
  <w:endnote w:type="continuationSeparator" w:id="0">
    <w:p w:rsidR="00A9391B" w:rsidRDefault="00A9391B" w:rsidP="002F1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91B" w:rsidRDefault="00A9391B" w:rsidP="002F1317">
      <w:pPr>
        <w:spacing w:after="0" w:line="240" w:lineRule="auto"/>
      </w:pPr>
      <w:r>
        <w:separator/>
      </w:r>
    </w:p>
  </w:footnote>
  <w:footnote w:type="continuationSeparator" w:id="0">
    <w:p w:rsidR="00A9391B" w:rsidRDefault="00A9391B" w:rsidP="002F1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C6C5A"/>
    <w:multiLevelType w:val="multilevel"/>
    <w:tmpl w:val="ECF0753C"/>
    <w:lvl w:ilvl="0">
      <w:start w:val="8"/>
      <w:numFmt w:val="decimal"/>
      <w:lvlText w:val="%1."/>
      <w:lvlJc w:val="left"/>
      <w:pPr>
        <w:ind w:left="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115DAA"/>
    <w:multiLevelType w:val="hybridMultilevel"/>
    <w:tmpl w:val="383A5B9A"/>
    <w:lvl w:ilvl="0" w:tplc="7D548DD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5F69D4A">
      <w:start w:val="1"/>
      <w:numFmt w:val="bullet"/>
      <w:lvlRestart w:val="0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A2040BC">
      <w:start w:val="1"/>
      <w:numFmt w:val="bullet"/>
      <w:lvlText w:val="▪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55664D6">
      <w:start w:val="1"/>
      <w:numFmt w:val="bullet"/>
      <w:lvlText w:val="•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6F89490">
      <w:start w:val="1"/>
      <w:numFmt w:val="bullet"/>
      <w:lvlText w:val="o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424CF72">
      <w:start w:val="1"/>
      <w:numFmt w:val="bullet"/>
      <w:lvlText w:val="▪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2F240AA">
      <w:start w:val="1"/>
      <w:numFmt w:val="bullet"/>
      <w:lvlText w:val="•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47C41AE">
      <w:start w:val="1"/>
      <w:numFmt w:val="bullet"/>
      <w:lvlText w:val="o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A424FEA">
      <w:start w:val="1"/>
      <w:numFmt w:val="bullet"/>
      <w:lvlText w:val="▪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987"/>
    <w:rsid w:val="00220B3F"/>
    <w:rsid w:val="002F1317"/>
    <w:rsid w:val="00A9391B"/>
    <w:rsid w:val="00BE5E5D"/>
    <w:rsid w:val="00C74F99"/>
    <w:rsid w:val="00F3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A2AA"/>
  <w15:docId w15:val="{D8B549F9-3BCF-4863-AABD-DEE58A9D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2" w:lineRule="auto"/>
      <w:ind w:left="58" w:firstLine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2"/>
      <w:ind w:left="92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F1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1317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2F1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1317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Мамаева Аминка</dc:creator>
  <cp:keywords/>
  <cp:lastModifiedBy>Мамаева Аминка</cp:lastModifiedBy>
  <cp:revision>5</cp:revision>
  <dcterms:created xsi:type="dcterms:W3CDTF">2020-08-29T08:00:00Z</dcterms:created>
  <dcterms:modified xsi:type="dcterms:W3CDTF">2020-08-29T09:25:00Z</dcterms:modified>
</cp:coreProperties>
</file>