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template.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3F2" w:rsidRDefault="002063F2" w:rsidP="002063F2">
      <w:pPr>
        <w:spacing w:after="0" w:line="240" w:lineRule="auto"/>
        <w:rPr>
          <w:rFonts w:ascii="Times New Roman" w:eastAsia="Times New Roman" w:hAnsi="Times New Roman" w:cs="Times New Roman"/>
          <w:color w:val="000000"/>
          <w:sz w:val="27"/>
          <w:szCs w:val="27"/>
        </w:rPr>
      </w:pPr>
      <w:r w:rsidRPr="00AB7A7B">
        <w:rPr>
          <w:rFonts w:ascii="Times New Roman" w:eastAsia="Times New Roman" w:hAnsi="Times New Roman" w:cs="Times New Roman"/>
          <w:color w:val="000000"/>
          <w:sz w:val="27"/>
          <w:szCs w:val="27"/>
        </w:rPr>
        <w:t>СОГЛАСОВАНО</w:t>
      </w:r>
      <w:r>
        <w:rPr>
          <w:rFonts w:ascii="Times New Roman" w:eastAsia="Times New Roman" w:hAnsi="Times New Roman" w:cs="Times New Roman"/>
          <w:color w:val="000000"/>
          <w:sz w:val="27"/>
          <w:szCs w:val="27"/>
        </w:rPr>
        <w:t xml:space="preserve">                                                          Утверждаю                                                                                       </w:t>
      </w:r>
    </w:p>
    <w:p w:rsidR="002063F2" w:rsidRPr="00AB7A7B" w:rsidRDefault="002063F2" w:rsidP="002063F2">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начальник Буйнакского РУО</w:t>
      </w:r>
      <w:r w:rsidRPr="005739C6">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 xml:space="preserve">                                     </w:t>
      </w:r>
      <w:r w:rsidRPr="00AB7A7B">
        <w:rPr>
          <w:rFonts w:ascii="Times New Roman" w:eastAsia="Times New Roman" w:hAnsi="Times New Roman" w:cs="Times New Roman"/>
          <w:color w:val="000000"/>
          <w:sz w:val="27"/>
          <w:szCs w:val="27"/>
        </w:rPr>
        <w:t>Директор Халимбекаульской</w:t>
      </w:r>
    </w:p>
    <w:p w:rsidR="002063F2" w:rsidRDefault="002063F2" w:rsidP="002063F2">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____________А</w:t>
      </w:r>
      <w:r w:rsidRPr="00AB7A7B">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rPr>
        <w:t>О</w:t>
      </w:r>
      <w:r w:rsidRPr="00AB7A7B">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 xml:space="preserve">Залимханова                               </w:t>
      </w:r>
      <w:r w:rsidRPr="00AB7A7B">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 xml:space="preserve"> </w:t>
      </w:r>
      <w:r w:rsidRPr="00AB7A7B">
        <w:rPr>
          <w:rFonts w:ascii="Times New Roman" w:eastAsia="Times New Roman" w:hAnsi="Times New Roman" w:cs="Times New Roman"/>
          <w:color w:val="000000"/>
          <w:sz w:val="27"/>
          <w:szCs w:val="27"/>
        </w:rPr>
        <w:t xml:space="preserve">начальной школы имени </w:t>
      </w:r>
    </w:p>
    <w:p w:rsidR="002063F2" w:rsidRPr="00AB7A7B" w:rsidRDefault="002063F2" w:rsidP="002063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 xml:space="preserve">                                                                </w:t>
      </w:r>
      <w:r w:rsidRPr="00AB7A7B">
        <w:rPr>
          <w:rFonts w:ascii="Times New Roman" w:eastAsia="Times New Roman" w:hAnsi="Times New Roman" w:cs="Times New Roman"/>
          <w:color w:val="000000"/>
          <w:sz w:val="27"/>
          <w:szCs w:val="27"/>
        </w:rPr>
        <w:t>Му</w:t>
      </w:r>
      <w:r>
        <w:rPr>
          <w:rFonts w:ascii="Times New Roman" w:eastAsia="Times New Roman" w:hAnsi="Times New Roman" w:cs="Times New Roman"/>
          <w:color w:val="000000"/>
          <w:sz w:val="27"/>
          <w:szCs w:val="27"/>
        </w:rPr>
        <w:t xml:space="preserve">саева </w:t>
      </w:r>
      <w:r w:rsidRPr="00AB7A7B">
        <w:rPr>
          <w:rFonts w:ascii="Times New Roman" w:eastAsia="Times New Roman" w:hAnsi="Times New Roman" w:cs="Times New Roman"/>
          <w:color w:val="000000"/>
          <w:sz w:val="27"/>
          <w:szCs w:val="27"/>
        </w:rPr>
        <w:t xml:space="preserve"> А. М.</w:t>
      </w:r>
    </w:p>
    <w:p w:rsidR="002063F2" w:rsidRPr="005739C6" w:rsidRDefault="002063F2" w:rsidP="002063F2">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___________ Атаева Б.Б.</w:t>
      </w:r>
    </w:p>
    <w:p w:rsidR="002063F2" w:rsidRPr="00AB7A7B" w:rsidRDefault="002063F2" w:rsidP="002063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25 сентября                   2017 г                                   25 сентября                   2017 г</w:t>
      </w:r>
    </w:p>
    <w:p w:rsidR="002063F2" w:rsidRPr="00AB7A7B" w:rsidRDefault="002063F2" w:rsidP="002063F2">
      <w:pPr>
        <w:spacing w:after="0" w:line="240" w:lineRule="auto"/>
        <w:rPr>
          <w:rFonts w:ascii="Times New Roman" w:eastAsia="Times New Roman" w:hAnsi="Times New Roman" w:cs="Times New Roman"/>
          <w:sz w:val="24"/>
          <w:szCs w:val="24"/>
        </w:rPr>
      </w:pPr>
    </w:p>
    <w:p w:rsidR="002063F2" w:rsidRDefault="002063F2" w:rsidP="002063F2">
      <w:pPr>
        <w:rPr>
          <w:b/>
          <w:bCs/>
          <w:sz w:val="54"/>
          <w:szCs w:val="54"/>
        </w:rPr>
      </w:pPr>
    </w:p>
    <w:p w:rsidR="002063F2" w:rsidRDefault="002063F2" w:rsidP="004A0551">
      <w:pPr>
        <w:jc w:val="center"/>
        <w:rPr>
          <w:rFonts w:asciiTheme="majorHAnsi" w:hAnsiTheme="majorHAnsi"/>
          <w:b/>
          <w:i/>
          <w:sz w:val="40"/>
          <w:szCs w:val="28"/>
        </w:rPr>
      </w:pPr>
    </w:p>
    <w:p w:rsidR="002063F2" w:rsidRDefault="002063F2" w:rsidP="004A0551">
      <w:pPr>
        <w:jc w:val="center"/>
        <w:rPr>
          <w:rFonts w:asciiTheme="majorHAnsi" w:hAnsiTheme="majorHAnsi"/>
          <w:b/>
          <w:i/>
          <w:sz w:val="40"/>
          <w:szCs w:val="28"/>
        </w:rPr>
      </w:pPr>
    </w:p>
    <w:p w:rsidR="002063F2" w:rsidRDefault="002063F2" w:rsidP="004A0551">
      <w:pPr>
        <w:jc w:val="center"/>
        <w:rPr>
          <w:rFonts w:asciiTheme="majorHAnsi" w:hAnsiTheme="majorHAnsi"/>
          <w:b/>
          <w:i/>
          <w:sz w:val="40"/>
          <w:szCs w:val="28"/>
        </w:rPr>
      </w:pPr>
    </w:p>
    <w:p w:rsidR="002063F2" w:rsidRDefault="002063F2" w:rsidP="004A0551">
      <w:pPr>
        <w:jc w:val="center"/>
        <w:rPr>
          <w:rFonts w:asciiTheme="majorHAnsi" w:hAnsiTheme="majorHAnsi"/>
          <w:b/>
          <w:i/>
          <w:sz w:val="40"/>
          <w:szCs w:val="28"/>
        </w:rPr>
      </w:pPr>
    </w:p>
    <w:p w:rsidR="002063F2" w:rsidRDefault="002063F2" w:rsidP="004A0551">
      <w:pPr>
        <w:jc w:val="center"/>
        <w:rPr>
          <w:rFonts w:asciiTheme="majorHAnsi" w:hAnsiTheme="majorHAnsi"/>
          <w:b/>
          <w:i/>
          <w:sz w:val="40"/>
          <w:szCs w:val="28"/>
        </w:rPr>
      </w:pPr>
    </w:p>
    <w:p w:rsidR="00386C8E" w:rsidRPr="004A0551" w:rsidRDefault="00386C8E" w:rsidP="00386C8E">
      <w:pPr>
        <w:jc w:val="center"/>
        <w:rPr>
          <w:rFonts w:asciiTheme="majorHAnsi" w:hAnsiTheme="majorHAnsi"/>
          <w:b/>
          <w:i/>
          <w:sz w:val="40"/>
          <w:szCs w:val="28"/>
        </w:rPr>
      </w:pPr>
      <w:r w:rsidRPr="004A0551">
        <w:rPr>
          <w:rFonts w:asciiTheme="majorHAnsi" w:hAnsiTheme="majorHAnsi"/>
          <w:b/>
          <w:i/>
          <w:sz w:val="40"/>
          <w:szCs w:val="28"/>
        </w:rPr>
        <w:t>МКОУ «Халимбекаульск</w:t>
      </w:r>
      <w:r>
        <w:rPr>
          <w:rFonts w:asciiTheme="majorHAnsi" w:hAnsiTheme="majorHAnsi"/>
          <w:b/>
          <w:i/>
          <w:sz w:val="40"/>
          <w:szCs w:val="28"/>
        </w:rPr>
        <w:t xml:space="preserve">ая </w:t>
      </w:r>
      <w:r w:rsidRPr="004A0551">
        <w:rPr>
          <w:rFonts w:asciiTheme="majorHAnsi" w:hAnsiTheme="majorHAnsi"/>
          <w:b/>
          <w:i/>
          <w:sz w:val="40"/>
          <w:szCs w:val="28"/>
        </w:rPr>
        <w:t>начальн</w:t>
      </w:r>
      <w:r>
        <w:rPr>
          <w:rFonts w:asciiTheme="majorHAnsi" w:hAnsiTheme="majorHAnsi"/>
          <w:b/>
          <w:i/>
          <w:sz w:val="40"/>
          <w:szCs w:val="28"/>
        </w:rPr>
        <w:t xml:space="preserve">ая </w:t>
      </w:r>
      <w:r w:rsidRPr="004A0551">
        <w:rPr>
          <w:rFonts w:asciiTheme="majorHAnsi" w:hAnsiTheme="majorHAnsi"/>
          <w:b/>
          <w:i/>
          <w:sz w:val="40"/>
          <w:szCs w:val="28"/>
        </w:rPr>
        <w:t>общеобразовательн</w:t>
      </w:r>
      <w:r>
        <w:rPr>
          <w:rFonts w:asciiTheme="majorHAnsi" w:hAnsiTheme="majorHAnsi"/>
          <w:b/>
          <w:i/>
          <w:sz w:val="40"/>
          <w:szCs w:val="28"/>
        </w:rPr>
        <w:t xml:space="preserve">ая </w:t>
      </w:r>
      <w:r w:rsidRPr="004A0551">
        <w:rPr>
          <w:rFonts w:asciiTheme="majorHAnsi" w:hAnsiTheme="majorHAnsi"/>
          <w:b/>
          <w:i/>
          <w:sz w:val="40"/>
          <w:szCs w:val="28"/>
        </w:rPr>
        <w:t xml:space="preserve"> школ</w:t>
      </w:r>
      <w:r>
        <w:rPr>
          <w:rFonts w:asciiTheme="majorHAnsi" w:hAnsiTheme="majorHAnsi"/>
          <w:b/>
          <w:i/>
          <w:sz w:val="40"/>
          <w:szCs w:val="28"/>
        </w:rPr>
        <w:t>а</w:t>
      </w:r>
      <w:r w:rsidRPr="004A0551">
        <w:rPr>
          <w:rFonts w:asciiTheme="majorHAnsi" w:hAnsiTheme="majorHAnsi"/>
          <w:b/>
          <w:i/>
          <w:sz w:val="40"/>
          <w:szCs w:val="28"/>
        </w:rPr>
        <w:t xml:space="preserve"> им. Мусаева А.М.»</w:t>
      </w:r>
    </w:p>
    <w:p w:rsidR="00386C8E" w:rsidRDefault="00386C8E" w:rsidP="00386C8E">
      <w:pPr>
        <w:jc w:val="center"/>
        <w:rPr>
          <w:rFonts w:asciiTheme="majorHAnsi" w:hAnsiTheme="majorHAnsi"/>
          <w:b/>
          <w:i/>
          <w:sz w:val="40"/>
          <w:szCs w:val="28"/>
        </w:rPr>
      </w:pPr>
    </w:p>
    <w:p w:rsidR="002063F2" w:rsidRDefault="002063F2" w:rsidP="002063F2">
      <w:pPr>
        <w:jc w:val="center"/>
        <w:rPr>
          <w:rFonts w:asciiTheme="majorHAnsi" w:hAnsiTheme="majorHAnsi"/>
          <w:b/>
          <w:i/>
          <w:sz w:val="40"/>
          <w:szCs w:val="28"/>
        </w:rPr>
      </w:pPr>
      <w:r w:rsidRPr="004A0551">
        <w:rPr>
          <w:rFonts w:asciiTheme="majorHAnsi" w:hAnsiTheme="majorHAnsi"/>
          <w:b/>
          <w:i/>
          <w:sz w:val="40"/>
          <w:szCs w:val="28"/>
        </w:rPr>
        <w:t xml:space="preserve">ОБРАЗОВАТЕЛЬНАЯ ПРОГРАММА </w:t>
      </w:r>
    </w:p>
    <w:p w:rsidR="002063F2" w:rsidRDefault="002063F2" w:rsidP="002063F2">
      <w:pPr>
        <w:jc w:val="center"/>
        <w:rPr>
          <w:rFonts w:asciiTheme="majorHAnsi" w:hAnsiTheme="majorHAnsi"/>
          <w:b/>
          <w:i/>
          <w:sz w:val="40"/>
          <w:szCs w:val="28"/>
        </w:rPr>
      </w:pPr>
      <w:r w:rsidRPr="004A0551">
        <w:rPr>
          <w:rFonts w:asciiTheme="majorHAnsi" w:hAnsiTheme="majorHAnsi"/>
          <w:b/>
          <w:i/>
          <w:sz w:val="40"/>
          <w:szCs w:val="28"/>
        </w:rPr>
        <w:t xml:space="preserve">«ШКОЛА РОССИИ» </w:t>
      </w:r>
    </w:p>
    <w:p w:rsidR="002063F2" w:rsidRDefault="002063F2" w:rsidP="004A0551">
      <w:pPr>
        <w:jc w:val="center"/>
        <w:rPr>
          <w:rFonts w:asciiTheme="majorHAnsi" w:hAnsiTheme="majorHAnsi"/>
          <w:b/>
          <w:i/>
          <w:sz w:val="40"/>
          <w:szCs w:val="28"/>
        </w:rPr>
      </w:pPr>
    </w:p>
    <w:p w:rsidR="002063F2" w:rsidRDefault="002063F2" w:rsidP="004A0551">
      <w:pPr>
        <w:jc w:val="center"/>
        <w:rPr>
          <w:rFonts w:asciiTheme="majorHAnsi" w:hAnsiTheme="majorHAnsi"/>
          <w:b/>
          <w:i/>
          <w:sz w:val="40"/>
          <w:szCs w:val="28"/>
        </w:rPr>
      </w:pPr>
    </w:p>
    <w:p w:rsidR="002063F2" w:rsidRDefault="002063F2" w:rsidP="004A0551">
      <w:pPr>
        <w:jc w:val="center"/>
        <w:rPr>
          <w:rFonts w:asciiTheme="majorHAnsi" w:hAnsiTheme="majorHAnsi"/>
          <w:b/>
          <w:i/>
          <w:sz w:val="40"/>
          <w:szCs w:val="28"/>
        </w:rPr>
      </w:pPr>
    </w:p>
    <w:p w:rsidR="002063F2" w:rsidRDefault="002063F2" w:rsidP="002063F2">
      <w:pPr>
        <w:rPr>
          <w:rFonts w:asciiTheme="majorHAnsi" w:hAnsiTheme="majorHAnsi"/>
          <w:b/>
          <w:i/>
          <w:sz w:val="40"/>
          <w:szCs w:val="28"/>
        </w:rPr>
      </w:pPr>
    </w:p>
    <w:p w:rsidR="00386C8E" w:rsidRDefault="00386C8E" w:rsidP="002063F2">
      <w:pPr>
        <w:rPr>
          <w:rFonts w:asciiTheme="majorHAnsi" w:hAnsiTheme="majorHAnsi"/>
          <w:b/>
          <w:i/>
          <w:sz w:val="40"/>
          <w:szCs w:val="28"/>
        </w:rPr>
      </w:pPr>
    </w:p>
    <w:p w:rsidR="00386C8E" w:rsidRDefault="00386C8E" w:rsidP="00386C8E">
      <w:pPr>
        <w:jc w:val="center"/>
        <w:rPr>
          <w:rFonts w:asciiTheme="majorHAnsi" w:hAnsiTheme="majorHAnsi"/>
          <w:b/>
          <w:i/>
          <w:sz w:val="40"/>
          <w:szCs w:val="28"/>
        </w:rPr>
      </w:pPr>
    </w:p>
    <w:p w:rsidR="00386C8E" w:rsidRPr="004A0551" w:rsidRDefault="00386C8E" w:rsidP="00386C8E">
      <w:pPr>
        <w:jc w:val="center"/>
        <w:rPr>
          <w:rFonts w:asciiTheme="majorHAnsi" w:hAnsiTheme="majorHAnsi"/>
          <w:b/>
          <w:i/>
          <w:sz w:val="40"/>
          <w:szCs w:val="28"/>
        </w:rPr>
      </w:pPr>
      <w:r w:rsidRPr="004A0551">
        <w:rPr>
          <w:rFonts w:asciiTheme="majorHAnsi" w:hAnsiTheme="majorHAnsi"/>
          <w:b/>
          <w:i/>
          <w:sz w:val="40"/>
          <w:szCs w:val="28"/>
        </w:rPr>
        <w:lastRenderedPageBreak/>
        <w:t>МКОУ «Халимбекаульск</w:t>
      </w:r>
      <w:r>
        <w:rPr>
          <w:rFonts w:asciiTheme="majorHAnsi" w:hAnsiTheme="majorHAnsi"/>
          <w:b/>
          <w:i/>
          <w:sz w:val="40"/>
          <w:szCs w:val="28"/>
        </w:rPr>
        <w:t xml:space="preserve">ая </w:t>
      </w:r>
      <w:r w:rsidRPr="004A0551">
        <w:rPr>
          <w:rFonts w:asciiTheme="majorHAnsi" w:hAnsiTheme="majorHAnsi"/>
          <w:b/>
          <w:i/>
          <w:sz w:val="40"/>
          <w:szCs w:val="28"/>
        </w:rPr>
        <w:t>начальн</w:t>
      </w:r>
      <w:r>
        <w:rPr>
          <w:rFonts w:asciiTheme="majorHAnsi" w:hAnsiTheme="majorHAnsi"/>
          <w:b/>
          <w:i/>
          <w:sz w:val="40"/>
          <w:szCs w:val="28"/>
        </w:rPr>
        <w:t xml:space="preserve">ая </w:t>
      </w:r>
      <w:r w:rsidRPr="004A0551">
        <w:rPr>
          <w:rFonts w:asciiTheme="majorHAnsi" w:hAnsiTheme="majorHAnsi"/>
          <w:b/>
          <w:i/>
          <w:sz w:val="40"/>
          <w:szCs w:val="28"/>
        </w:rPr>
        <w:t>общеобразовательн</w:t>
      </w:r>
      <w:r>
        <w:rPr>
          <w:rFonts w:asciiTheme="majorHAnsi" w:hAnsiTheme="majorHAnsi"/>
          <w:b/>
          <w:i/>
          <w:sz w:val="40"/>
          <w:szCs w:val="28"/>
        </w:rPr>
        <w:t xml:space="preserve">ая </w:t>
      </w:r>
      <w:r w:rsidRPr="004A0551">
        <w:rPr>
          <w:rFonts w:asciiTheme="majorHAnsi" w:hAnsiTheme="majorHAnsi"/>
          <w:b/>
          <w:i/>
          <w:sz w:val="40"/>
          <w:szCs w:val="28"/>
        </w:rPr>
        <w:t xml:space="preserve"> школ</w:t>
      </w:r>
      <w:r>
        <w:rPr>
          <w:rFonts w:asciiTheme="majorHAnsi" w:hAnsiTheme="majorHAnsi"/>
          <w:b/>
          <w:i/>
          <w:sz w:val="40"/>
          <w:szCs w:val="28"/>
        </w:rPr>
        <w:t>а</w:t>
      </w:r>
      <w:r w:rsidRPr="004A0551">
        <w:rPr>
          <w:rFonts w:asciiTheme="majorHAnsi" w:hAnsiTheme="majorHAnsi"/>
          <w:b/>
          <w:i/>
          <w:sz w:val="40"/>
          <w:szCs w:val="28"/>
        </w:rPr>
        <w:t xml:space="preserve"> им. Мусаева А.М.»</w:t>
      </w:r>
    </w:p>
    <w:p w:rsidR="00386C8E" w:rsidRDefault="00386C8E" w:rsidP="004A0551">
      <w:pPr>
        <w:jc w:val="center"/>
        <w:rPr>
          <w:rFonts w:asciiTheme="majorHAnsi" w:hAnsiTheme="majorHAnsi"/>
          <w:b/>
          <w:i/>
          <w:sz w:val="40"/>
          <w:szCs w:val="28"/>
        </w:rPr>
      </w:pPr>
    </w:p>
    <w:p w:rsidR="004A0551" w:rsidRDefault="004A0551" w:rsidP="004A0551">
      <w:pPr>
        <w:jc w:val="center"/>
        <w:rPr>
          <w:rFonts w:asciiTheme="majorHAnsi" w:hAnsiTheme="majorHAnsi"/>
          <w:b/>
          <w:i/>
          <w:sz w:val="40"/>
          <w:szCs w:val="28"/>
        </w:rPr>
      </w:pPr>
      <w:r w:rsidRPr="004A0551">
        <w:rPr>
          <w:rFonts w:asciiTheme="majorHAnsi" w:hAnsiTheme="majorHAnsi"/>
          <w:b/>
          <w:i/>
          <w:sz w:val="40"/>
          <w:szCs w:val="28"/>
        </w:rPr>
        <w:t xml:space="preserve">ОБРАЗОВАТЕЛЬНАЯ ПРОГРАММА </w:t>
      </w:r>
    </w:p>
    <w:p w:rsidR="004A0551" w:rsidRDefault="004A0551" w:rsidP="004A0551">
      <w:pPr>
        <w:jc w:val="center"/>
        <w:rPr>
          <w:rFonts w:asciiTheme="majorHAnsi" w:hAnsiTheme="majorHAnsi"/>
          <w:b/>
          <w:i/>
          <w:sz w:val="40"/>
          <w:szCs w:val="28"/>
        </w:rPr>
      </w:pPr>
      <w:r w:rsidRPr="004A0551">
        <w:rPr>
          <w:rFonts w:asciiTheme="majorHAnsi" w:hAnsiTheme="majorHAnsi"/>
          <w:b/>
          <w:i/>
          <w:sz w:val="40"/>
          <w:szCs w:val="28"/>
        </w:rPr>
        <w:t xml:space="preserve">«ШКОЛА РОССИИ» </w:t>
      </w:r>
    </w:p>
    <w:p w:rsidR="004A0551" w:rsidRPr="004A0551" w:rsidRDefault="004A0551" w:rsidP="004A0551">
      <w:pPr>
        <w:jc w:val="center"/>
        <w:rPr>
          <w:rFonts w:asciiTheme="majorHAnsi" w:hAnsiTheme="majorHAnsi"/>
          <w:sz w:val="28"/>
          <w:szCs w:val="28"/>
        </w:rPr>
      </w:pPr>
    </w:p>
    <w:p w:rsidR="004A0551" w:rsidRPr="004A0551" w:rsidRDefault="004A0551" w:rsidP="004A0551">
      <w:pPr>
        <w:jc w:val="center"/>
        <w:rPr>
          <w:rFonts w:asciiTheme="majorHAnsi" w:hAnsiTheme="majorHAnsi"/>
          <w:sz w:val="28"/>
          <w:szCs w:val="28"/>
        </w:rPr>
      </w:pPr>
    </w:p>
    <w:p w:rsidR="00D222E0" w:rsidRPr="004A0551" w:rsidRDefault="004A0551">
      <w:pPr>
        <w:rPr>
          <w:rFonts w:asciiTheme="majorHAnsi" w:hAnsiTheme="majorHAnsi"/>
          <w:sz w:val="28"/>
          <w:szCs w:val="28"/>
        </w:rPr>
      </w:pPr>
      <w:r w:rsidRPr="004A0551">
        <w:rPr>
          <w:rFonts w:asciiTheme="majorHAnsi" w:hAnsiTheme="majorHAnsi"/>
          <w:sz w:val="28"/>
          <w:szCs w:val="28"/>
        </w:rPr>
        <w:t xml:space="preserve">Пояснительная записка Образовательная программа начального общего образования для начальных классов, работающих по УМК «Школа России» разработана в соответствии с требованиями Федерального государственного образовательного стандарта начального общего образования, определяет содержание и организацию образовательного процесса на ступени начального общего образования (1- 4 классы) и направлена на формирование общей культуры обучающихся, на их духовно- 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Образовательная программа формируется с учѐтом особенностей первой ступени общего образования как фундамента всего последующего обучения. Начальная школа — особый этап в жизни ребѐнка, связанный: • с изменением при поступлении в школу ведущей деятельности ребѐнка — с переходом к учебной деятельности (при сохранении значимости игровой), имеющей общественный характер и являющейся социальной по содержанию; • с освоением новой социальной позиции, расширением сферы взаимодействия ребѐнка с окружающим миром, развитием потребностей в общении, познании, социальном признании и самовыражении; • с принятием и освоением ребѐнком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 • с формированием у школьника основ умения учиться и способности к </w:t>
      </w:r>
      <w:r w:rsidRPr="004A0551">
        <w:rPr>
          <w:rFonts w:asciiTheme="majorHAnsi" w:hAnsiTheme="majorHAnsi"/>
          <w:sz w:val="28"/>
          <w:szCs w:val="28"/>
        </w:rPr>
        <w:lastRenderedPageBreak/>
        <w:t xml:space="preserve">организации своей деятельности: принимать, сохранять цели и следовать им в учебной деятельности; планировать свою деятельность, осуществлять еѐ контроль и оценку; взаимодействовать с учителем и сверстниками в учебном процессе; • с изменением при этом самооценки ребѐнка, которая приобретает черты адекватности и рефлексивности; •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 Учитываются также характерные для младшего школьного возраста: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Образовательная программа «Школа России»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конкретного образовательного учреждения. 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 Это: • гуманистический характер образования, приоритет общечеловеческих ценностей, жизни и здоровья человека, свободного развития личности; • воспитание гражданственности, трудолюбия, уважения к правам и свободам человека, любви к окружающей природе, Родине, семье; • единство культурного федерального и образовательного пространства, защита и развитие системой образования национальных культур, культурных региональных традиций и особенностей в условиях многонационального государства; • общедоступность образования, адаптивность системы образования к уровням и особенностям развития </w:t>
      </w:r>
      <w:r w:rsidRPr="004A0551">
        <w:rPr>
          <w:rFonts w:asciiTheme="majorHAnsi" w:hAnsiTheme="majorHAnsi"/>
          <w:sz w:val="28"/>
          <w:szCs w:val="28"/>
        </w:rPr>
        <w:lastRenderedPageBreak/>
        <w:t xml:space="preserve">и подготовки обучающихся и воспитанников; • обеспечение самоопределения личности, создание условий для ее самореализации, творческого развития; • формирование у обучающегося адекватной современному уровню знаний и ступени обучения картины мира; • формирование человека и гражданина, интегрированного в современное ему общество и нацеленного на совершенствование этого общества; • содействие взаимопониманию и сотрудничеству между людьми, народами независимо от национальной, религиозной и социальной принадлежности. Цели реализации образовательной программы «Школа России»: • создание условий для развития и воспитания личности младшего школьника в соответствии с требованиями стандарта начального общего образования; • достижение планируемых результатов на основе УМК «Школа России». Задачи реализации образовательной программы «Школа России» • достижение личностных результатов учащихся; • готовность и способность обучающихся к саморазвитию; • сформированность мотивации к обучению и познанию; • осмысление и принятие основных базовых ценностей; • достижение метапредметных результатов обучающихся; • освоение универсальных учебных действий (регулятивных, познавательных, коммуникативных); • достижение предметных результатов; • 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 В содержание УМК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 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 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Дети, обучающиеся по системе </w:t>
      </w:r>
      <w:r w:rsidRPr="004A0551">
        <w:rPr>
          <w:rFonts w:asciiTheme="majorHAnsi" w:hAnsiTheme="majorHAnsi"/>
          <w:sz w:val="28"/>
          <w:szCs w:val="28"/>
        </w:rPr>
        <w:lastRenderedPageBreak/>
        <w:t xml:space="preserve">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 Во-вторых, родиноведческие и краеведческие знания, содержательное, дидактическое и методическое обеспечение которых составляет значительную часть содержания учебников. Учитывая особенности предметных областей,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 В третьих, политкультурность содержания системы учебников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 Планируемые результаты освоения обучающимися основной образовательной программы начального общего образования УМК «Школа России» К числу планируемых результатов освоения основной образовательной программы можно отнести • личностные результаты — готовность и способность обучающихся к саморазвитию, сформированность мотивации к учению и познанию, ценностно- 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 • метапредметные результаты — освоенные обучающимися универсальные учебные действия (познавательные, регулятивные и коммуникативные); •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Личностные результаты освоения основной образовательной программы начального общего образования должны отражать: 1) </w:t>
      </w:r>
      <w:r w:rsidRPr="004A0551">
        <w:rPr>
          <w:rFonts w:asciiTheme="majorHAnsi" w:hAnsiTheme="majorHAnsi"/>
          <w:sz w:val="28"/>
          <w:szCs w:val="28"/>
        </w:rPr>
        <w:lastRenderedPageBreak/>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2) формирование целостного, социально ориентированного взгляда на мир в его органичном единстве и разнообразии природы, народов, культур и религий; 3) формирование уважительного отношения к иному мнению, истории и культуре других народов; 4) овладение начальными навыками адаптации в динамично изменяющемся и развивающемся мире; 5) принятие и освоение социальной роли обучающегося, развитие мотивов учебной деятельности и формирование личностного смысла учения; 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7) формирование эстетических потребностей, ценностей и чувств; 8) развитие этических чувств, доброжелательности и эмоционально- нравственной отзывчивости, понимания и сопереживания чувствам других людей; 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Метапредметные результаты освоения основной образовательной программы начального общего образования должны отражать: 1) овладение способностью принимать и сохранять цели и задачи учебной деятельности, поиска средств ее осуществления; 2) освоение способов решения проблем творческого и поискового характера; 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 формирование умения понимать причины успеха/неуспеха учебной деятельности и способности конструктивно действовать даже в ситуациях неуспеха; 5) освоение начальных форм познавательной и личностной рефлексии; 6) использование знаково-символических средств представления информации для создания </w:t>
      </w:r>
      <w:r w:rsidRPr="004A0551">
        <w:rPr>
          <w:rFonts w:asciiTheme="majorHAnsi" w:hAnsiTheme="majorHAnsi"/>
          <w:sz w:val="28"/>
          <w:szCs w:val="28"/>
        </w:rPr>
        <w:lastRenderedPageBreak/>
        <w:t xml:space="preserve">моделей изучаемых объектов и процессов, схем решения учебных и практических задач; 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 графическим сопровождением; соблюдать нормы информационной избирательности, этики и этикета; 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13) готовность конструктивно разрешать конфликты посредством учета интересов сторон и сотрудничества; 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15) овладение базовыми предметными и межпредметными понятиями, отражающими существенные связи и отношения между объектами и процессами; 16) умение работать в материальной и информационной среде начального общего образования (в том числе с учебными моделями) в соответствии с </w:t>
      </w:r>
      <w:r w:rsidRPr="004A0551">
        <w:rPr>
          <w:rFonts w:asciiTheme="majorHAnsi" w:hAnsiTheme="majorHAnsi"/>
          <w:sz w:val="28"/>
          <w:szCs w:val="28"/>
        </w:rPr>
        <w:lastRenderedPageBreak/>
        <w:t xml:space="preserve">содержанием конкретного учебного предмета.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 Филология Русский язык: 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 сформированность позитивного отношения к правильной устной и письменной речи как показателям общей культуры и гражданской позиции человека; 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5) овладение учебными действиями с языковыми единицами и умение использовать знания для решения познавательных, практических и коммуникативных задач. Литературное чтение: 1) понимание литературы как явления национальной и мировой культуры, средства сохранения и передачи нравственных ценностей и традиций; 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w:t>
      </w:r>
      <w:r w:rsidRPr="004A0551">
        <w:rPr>
          <w:rFonts w:asciiTheme="majorHAnsi" w:hAnsiTheme="majorHAnsi"/>
          <w:sz w:val="28"/>
          <w:szCs w:val="28"/>
        </w:rPr>
        <w:lastRenderedPageBreak/>
        <w:t xml:space="preserve">понятий; 5) умение самостоятельно выбирать интересующую литературу; пользоваться справочными источниками для понимания и получения дополнительной информации. Иностранный язык: 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Математика и информатика: 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3) приобретение начального опыта применения математических знаний для решения учебно-познавательных и учебно-практических задач; 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5) приобретение первоначальных представлений о компьютерной грамотности. Обществознание и естествознание (Окружающий мир): 1) понимание особой роли России в мировой истории, воспитание чувства гордости за национальные свершения, открытия, победы; 2) сформированность уважительного отношения к России, родному краю, своей семье, истории, культуре, природе нашей страны, еѐ современной жизни; 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r w:rsidRPr="004A0551">
        <w:rPr>
          <w:rFonts w:asciiTheme="majorHAnsi" w:hAnsiTheme="majorHAnsi"/>
          <w:sz w:val="28"/>
          <w:szCs w:val="28"/>
        </w:rPr>
        <w:lastRenderedPageBreak/>
        <w:t xml:space="preserve">здоровьесберегающего поведения в природной и социальной среде; 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5) развитие навыков устанавливать и выявлять причинно-следственные связи в окружающем мире. Искусство Изобразительное искусство: сформированность первоначальных представлений о роли изобразительного искусства в жизни человека, его роли в духовно-нравственном развитии человека;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овладение практическими умениями и навыками в восприятии, анализе и оценке произведений искусства;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 Музыка: 1) сформированность первоначальных представлений о роли музыки в жизни человека, ее роли в духовно-нравственном развитии человека; 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3) умение воспринимать музыку и выражать свое отношение к музыкальному произведению; 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Технология: 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2) усвоение первоначальных представлений о материальной культуре как продукте предметно-преобразующей деятельности человека; 3) приобретение навыков самообслуживания; овладение технологическими приемами ручной обработки материалов; усвоение правил техники безопасности; 4) использование приобретенных знаний и умений для творческого </w:t>
      </w:r>
      <w:r w:rsidRPr="004A0551">
        <w:rPr>
          <w:rFonts w:asciiTheme="majorHAnsi" w:hAnsiTheme="majorHAnsi"/>
          <w:sz w:val="28"/>
          <w:szCs w:val="28"/>
        </w:rPr>
        <w:lastRenderedPageBreak/>
        <w:t>решения несложных конструкторских, художественно-конструкторских (дизайнерских), технологических и организационных задач; 5) приобретение первоначальных навыков совместной продуктивной деятельности, сотрудничества, взаимопомощи, планирования и организации; 6) приобретение первоначальных знаний о правилах создания предметной и информационной среды и умений применять их для выполнения учебно- познавательных и проектных художественно-конструкторских задач. Физическая культура: 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2) 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УМК «Школа России» в полной мере реализует Требования стандарта по реализации вышеперечисленных результатов.</w:t>
      </w:r>
    </w:p>
    <w:sectPr w:rsidR="00D222E0" w:rsidRPr="004A0551" w:rsidSect="00D222E0">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A87" w:rsidRDefault="00AC0A87" w:rsidP="004A0551">
      <w:pPr>
        <w:spacing w:after="0" w:line="240" w:lineRule="auto"/>
      </w:pPr>
      <w:r>
        <w:separator/>
      </w:r>
    </w:p>
  </w:endnote>
  <w:endnote w:type="continuationSeparator" w:id="1">
    <w:p w:rsidR="00AC0A87" w:rsidRDefault="00AC0A87" w:rsidP="004A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3553"/>
      <w:docPartObj>
        <w:docPartGallery w:val="Page Numbers (Bottom of Page)"/>
        <w:docPartUnique/>
      </w:docPartObj>
    </w:sdtPr>
    <w:sdtContent>
      <w:p w:rsidR="004A0551" w:rsidRDefault="0063305E">
        <w:pPr>
          <w:pStyle w:val="a5"/>
          <w:jc w:val="center"/>
        </w:pPr>
        <w:fldSimple w:instr=" PAGE   \* MERGEFORMAT ">
          <w:r w:rsidR="00C5730B">
            <w:rPr>
              <w:noProof/>
            </w:rPr>
            <w:t>8</w:t>
          </w:r>
        </w:fldSimple>
      </w:p>
    </w:sdtContent>
  </w:sdt>
  <w:p w:rsidR="004A0551" w:rsidRDefault="004A055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A87" w:rsidRDefault="00AC0A87" w:rsidP="004A0551">
      <w:pPr>
        <w:spacing w:after="0" w:line="240" w:lineRule="auto"/>
      </w:pPr>
      <w:r>
        <w:separator/>
      </w:r>
    </w:p>
  </w:footnote>
  <w:footnote w:type="continuationSeparator" w:id="1">
    <w:p w:rsidR="00AC0A87" w:rsidRDefault="00AC0A87" w:rsidP="004A05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8"/>
  <w:defaultTabStop w:val="708"/>
  <w:characterSpacingControl w:val="doNotCompress"/>
  <w:footnotePr>
    <w:footnote w:id="0"/>
    <w:footnote w:id="1"/>
  </w:footnotePr>
  <w:endnotePr>
    <w:endnote w:id="0"/>
    <w:endnote w:id="1"/>
  </w:endnotePr>
  <w:compat/>
  <w:rsids>
    <w:rsidRoot w:val="004A0551"/>
    <w:rsid w:val="000061C5"/>
    <w:rsid w:val="002063F2"/>
    <w:rsid w:val="00386B3B"/>
    <w:rsid w:val="00386C8E"/>
    <w:rsid w:val="004A0551"/>
    <w:rsid w:val="0063305E"/>
    <w:rsid w:val="00AC0A87"/>
    <w:rsid w:val="00C5730B"/>
    <w:rsid w:val="00D22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2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055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A0551"/>
  </w:style>
  <w:style w:type="paragraph" w:styleId="a5">
    <w:name w:val="footer"/>
    <w:basedOn w:val="a"/>
    <w:link w:val="a6"/>
    <w:uiPriority w:val="99"/>
    <w:unhideWhenUsed/>
    <w:rsid w:val="004A05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05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ОБРАЗОВАТЕЛЬНАЯ ПРОГРАММА  МКОУ ХНОШ переделанная.dotx</Template>
  <TotalTime>0</TotalTime>
  <Pages>11</Pages>
  <Words>3389</Words>
  <Characters>19319</Characters>
  <Application>Microsoft Office Word</Application>
  <DocSecurity>0</DocSecurity>
  <Lines>160</Lines>
  <Paragraphs>45</Paragraphs>
  <ScaleCrop>false</ScaleCrop>
  <Company>Reanimator Extreme Edition</Company>
  <LinksUpToDate>false</LinksUpToDate>
  <CharactersWithSpaces>22663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2017-12-29T11:03:00Z</dcterms:created>
  <dcterms:modified xsi:type="dcterms:W3CDTF">2017-12-29T11:03:00Z</dcterms:modified>
</cp:coreProperties>
</file>